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Onderdelen</w:t>
      </w:r>
    </w:p>
    <w:p/>
    <w:p>
      <w:pPr/>
      <w:r>
        <w:rPr>
          <w:b w:val="1"/>
          <w:bCs w:val="1"/>
        </w:rPr>
        <w:t xml:space="preserve">Reservekap voor RS PRO P1 flat S</w:t>
      </w:r>
    </w:p>
    <w:p>
      <w:pPr/>
      <w:r>
        <w:rPr>
          <w:b w:val="1"/>
          <w:bCs w:val="1"/>
        </w:rPr>
        <w:t xml:space="preserve">V3</w:t>
      </w:r>
    </w:p>
    <w:p/>
    <w:p>
      <w:pPr/>
      <w:r>
        <w:rPr/>
        <w:t xml:space="preserve">Afmetingen (Ø x H): 280 x 71 mm;Fabrieksgarantie: 5 jaar;VPE1, EAN: 4007841084530;kleur: wit;Verpakkingsinhoud: 1;Product categorie: Onderdelen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084530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Reservekap voor RS PRO P1 flat S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2026-08-21T01:12:24+02:00</dcterms:created>
  <dcterms:modified xsi:type="dcterms:W3CDTF">2026-08-21T01:12:24+02:00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